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/>
          <w:b/>
          <w:color w:val="1E2C3C"/>
          <w:sz w:val="36"/>
        </w:rPr>
        <w:t>ALEJANDRO VELOZ BARCENAS</w:t>
      </w:r>
    </w:p>
    <w:p>
      <w:pPr>
        <w:spacing w:before="0" w:after="60"/>
        <w:jc w:val="center"/>
      </w:pPr>
      <w:r>
        <w:rPr>
          <w:rFonts w:ascii="Arial" w:hAnsi="Arial"/>
          <w:b/>
          <w:color w:val="435263"/>
          <w:sz w:val="20"/>
        </w:rPr>
        <w:t>Ingeniero de Software Senior | .NET | Modernización | Ingeniería asistida por IA</w:t>
      </w:r>
    </w:p>
    <w:p>
      <w:pPr>
        <w:spacing w:before="0" w:after="30"/>
        <w:jc w:val="center"/>
      </w:pPr>
      <w:r>
        <w:rPr>
          <w:rFonts w:ascii="Arial" w:hAnsi="Arial"/>
          <w:color w:val="464646"/>
          <w:sz w:val="18"/>
        </w:rPr>
        <w:t>Monterrey, México</w:t>
      </w:r>
      <w:r>
        <w:rPr>
          <w:rFonts w:ascii="Arial" w:hAnsi="Arial"/>
          <w:color w:val="828282"/>
          <w:sz w:val="18"/>
        </w:rPr>
        <w:t xml:space="preserve">  |  </w:t>
      </w:r>
      <w:r>
        <w:rPr>
          <w:rFonts w:ascii="Arial" w:hAnsi="Arial"/>
          <w:color w:val="464646"/>
          <w:sz w:val="18"/>
        </w:rPr>
        <w:t>+52 81 1487 0809</w:t>
      </w:r>
      <w:r>
        <w:rPr>
          <w:rFonts w:ascii="Arial" w:hAnsi="Arial"/>
          <w:color w:val="828282"/>
          <w:sz w:val="18"/>
        </w:rPr>
        <w:t xml:space="preserve">  |  </w:t>
      </w:r>
      <w:hyperlink r:id="rId9">
        <w:r>
          <w:rPr>
            <w:rFonts w:ascii="Arial" w:hAnsi="Arial"/>
            <w:color w:val="28548C"/>
            <w:sz w:val="19"/>
          </w:rPr>
          <w:t>aveloz_89@hotmail.com</w:t>
        </w:r>
      </w:hyperlink>
    </w:p>
    <w:p>
      <w:pPr>
        <w:spacing w:before="0" w:after="80"/>
        <w:jc w:val="center"/>
      </w:pPr>
      <w:r>
        <w:rPr>
          <w:rFonts w:ascii="Arial" w:hAnsi="Arial"/>
          <w:b/>
          <w:color w:val="2A394B"/>
          <w:sz w:val="18"/>
        </w:rPr>
        <w:t xml:space="preserve">Portafolio: </w:t>
      </w:r>
      <w:hyperlink r:id="rId10">
        <w:r>
          <w:rPr>
            <w:rFonts w:ascii="Arial" w:hAnsi="Arial"/>
            <w:color w:val="28548C"/>
            <w:u w:val="single"/>
            <w:b/>
            <w:sz w:val="19"/>
          </w:rPr>
          <w:t>alejandroveloz.dev</w:t>
        </w:r>
      </w:hyperlink>
      <w:r>
        <w:rPr>
          <w:rFonts w:ascii="Arial" w:hAnsi="Arial"/>
          <w:b/>
          <w:color w:val="2A394B"/>
          <w:sz w:val="18"/>
        </w:rPr>
        <w:t xml:space="preserve">  |  </w:t>
      </w:r>
      <w:hyperlink r:id="rId14">
        <w:r>
          <w:rPr>
            <w:rFonts w:ascii="Arial" w:hAnsi="Arial"/>
            <w:color w:val="28548C"/>
            <w:u w:val="single"/>
            <w:b/>
            <w:sz w:val="19"/>
          </w:rPr>
          <w:t>LinkedIn</w:t>
        </w:r>
      </w:hyperlink>
    </w:p>
    <w:p>
      <w:pPr>
        <w:pStyle w:val="SectionHeading"/>
        <w:pBdr>
          <w:bottom w:val="single" w:sz="8" w:space="2" w:color="B8C0CC"/>
        </w:pBdr>
        <w:keepNext/>
      </w:pPr>
      <w:r>
        <w:rPr>
          <w:rFonts w:ascii="Arial" w:hAnsi="Arial"/>
          <w:b/>
          <w:color w:val="2A394B"/>
          <w:sz w:val="19"/>
        </w:rPr>
        <w:t>RESUMEN PROFESIONAL</w:t>
      </w:r>
    </w:p>
    <w:p>
      <w:pPr>
        <w:pStyle w:val="BodyCompact"/>
      </w:pPr>
      <w:r>
        <w:rPr>
          <w:rFonts w:ascii="Arial" w:hAnsi="Arial"/>
          <w:sz w:val="18"/>
        </w:rPr>
        <w:t>Ingeniero de Software Senior con más de 12 años de experiencia diseñando y modernizando software empresarial en fintech, cadena de suministro, servicios financieros y otros entornos críticos. Sólida experiencia en C#/.NET, SQL Server, APIs REST, modernización de sistemas legacy, migración de datos, procesos ETL y desarrollo full stack.</w:t>
      </w:r>
    </w:p>
    <w:p>
      <w:pPr>
        <w:pStyle w:val="BodyCompact"/>
      </w:pPr>
      <w:r>
        <w:rPr>
          <w:rFonts w:ascii="Arial" w:hAnsi="Arial"/>
          <w:sz w:val="18"/>
        </w:rPr>
        <w:t>Experiencia construyendo arquitecturas mantenibles, modernizando sistemas legacy y dando soporte a aplicaciones críticas en producción. Utiliza flujos de ingeniería asistida por IA y agentes con Claude Code, OpenAI Codex, GitHub Copilot y herramientas basadas en LLM para acelerar el desarrollo, manteniendo la responsabilidad sobre arquitectura, calidad de código y decisiones técnicas.</w:t>
      </w:r>
    </w:p>
    <w:p>
      <w:pPr>
        <w:pStyle w:val="SectionHeading"/>
        <w:pBdr>
          <w:bottom w:val="single" w:sz="8" w:space="2" w:color="B8C0CC"/>
        </w:pBdr>
        <w:keepNext/>
      </w:pPr>
      <w:r>
        <w:rPr>
          <w:rFonts w:ascii="Arial" w:hAnsi="Arial"/>
          <w:b/>
          <w:color w:val="2A394B"/>
          <w:sz w:val="19"/>
        </w:rPr>
        <w:t>TECNOLOGÍAS PRINCIPALES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Backend: </w:t>
      </w:r>
      <w:r>
        <w:rPr>
          <w:rFonts w:ascii="Arial" w:hAnsi="Arial"/>
          <w:sz w:val="17"/>
        </w:rPr>
        <w:t>C#, .NET Core, .NET Framework, ASP.NET, REST APIs, Golang, Ruby on Rails, Dapper, Entity Framework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Datos y ETL: </w:t>
      </w:r>
      <w:r>
        <w:rPr>
          <w:rFonts w:ascii="Arial" w:hAnsi="Arial"/>
          <w:sz w:val="17"/>
        </w:rPr>
        <w:t>SQL Server, T-SQL, PostgreSQL, MongoDB, Redis, Azure Data Factory, ETL/ELT, Migración de Datos, Azure Blob Storage, Validación de Datos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Frontend: </w:t>
      </w:r>
      <w:r>
        <w:rPr>
          <w:rFonts w:ascii="Arial" w:hAnsi="Arial"/>
          <w:sz w:val="17"/>
        </w:rPr>
        <w:t>Angular, TypeScript, JavaScript, React, Next.js, HTML, CSS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Arquitectura: </w:t>
      </w:r>
      <w:r>
        <w:rPr>
          <w:rFonts w:ascii="Arial" w:hAnsi="Arial"/>
          <w:sz w:val="17"/>
        </w:rPr>
        <w:t>Clean Architecture, SOLID, Patrones de Diseño, Microservices, Arquitectura por Capas, Procesamiento Asíncrono, Modernización Legacy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DevOps y Calidad: </w:t>
      </w:r>
      <w:r>
        <w:rPr>
          <w:rFonts w:ascii="Arial" w:hAnsi="Arial"/>
          <w:sz w:val="17"/>
        </w:rPr>
        <w:t>Docker, Azure DevOps, GitHub Actions, Jenkins, CI/CD, Kubernetes, SonarQube, Datadog, Pruebas Unitarias, Pruebas de Integración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IA e Ingeniería con Agentes: </w:t>
      </w:r>
      <w:r>
        <w:rPr>
          <w:rFonts w:ascii="Arial" w:hAnsi="Arial"/>
          <w:sz w:val="17"/>
        </w:rPr>
        <w:t>Claude Code, OpenAI Codex, GitHub Copilot, OpenAI API, Agentes de Programación con IA, Desarrollo Asistido por LLM</w:t>
      </w:r>
    </w:p>
    <w:p>
      <w:pPr>
        <w:pStyle w:val="SectionHeading"/>
        <w:pBdr>
          <w:bottom w:val="single" w:sz="8" w:space="2" w:color="B8C0CC"/>
        </w:pBdr>
        <w:keepNext/>
      </w:pPr>
      <w:r>
        <w:rPr>
          <w:rFonts w:ascii="Arial" w:hAnsi="Arial"/>
          <w:b/>
          <w:color w:val="2A394B"/>
          <w:sz w:val="19"/>
        </w:rPr>
        <w:t>EXPERIENCIA PROFESIONAL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20"/>
        </w:rPr>
        <w:t>ENDAVA</w:t>
      </w:r>
    </w:p>
    <w:p>
      <w:pPr>
        <w:pStyle w:val="JobTitle"/>
        <w:keepNext/>
      </w:pPr>
      <w:r>
        <w:rPr>
          <w:rFonts w:ascii="Arial" w:hAnsi="Arial"/>
          <w:b/>
          <w:sz w:val="18"/>
        </w:rPr>
        <w:t>Ingeniero de Software Senior</w:t>
      </w:r>
      <w:r>
        <w:rPr>
          <w:rFonts w:ascii="Arial" w:hAnsi="Arial"/>
          <w:color w:val="5A5A5A"/>
          <w:sz w:val="18"/>
        </w:rPr>
        <w:t xml:space="preserve">  |  Febrero 2025 - Septiembre 2026</w:t>
      </w:r>
    </w:p>
    <w:p>
      <w:pPr>
        <w:pStyle w:val="BodyCompact"/>
      </w:pPr>
      <w:r>
        <w:rPr>
          <w:rFonts w:ascii="Arial" w:hAnsi="Arial"/>
          <w:color w:val="2D2D2D"/>
          <w:sz w:val="17"/>
        </w:rPr>
        <w:t>Participó en iniciativas empresariales de migración de datos y modernización con SAP S/4HANA, Azure Data Factory, SQL Server, aplicaciones legacy y .NET Core.</w:t>
      </w:r>
    </w:p>
    <w:p>
      <w:pPr>
        <w:pStyle w:val="SubHeading"/>
        <w:keepNext/>
      </w:pPr>
      <w:r>
        <w:rPr>
          <w:rFonts w:ascii="Arial" w:hAnsi="Arial"/>
          <w:b/>
          <w:color w:val="2A394B"/>
          <w:sz w:val="18"/>
        </w:rPr>
        <w:t>Migración de Datos Maestros a SAP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Ejecutó, monitoreó y diagnosticó pipelines ETL en Azure Data Factory para la migración de datos maestros empresariales a SAP S/4HANA.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Investigó fallas de migración mediante consultas SQL, ejecuciones de pipelines de ADF, resultados de validación y logs de migración.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Desarrolló transformaciones SQL, correcciones de datos, reglas de mapeo, lógica de referencias cruzadas y validaciones para resolver problemas de migración y calidad de datos.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Trabajó con Azure Data Factory, SQL Server, Azure Blob Storage, SharePoint y flujos empresariales de migración.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Brindó soporte a dominios de datos como Material Master, Vendors, Purchasing Info Records (PIR) y códigos HTS.</w:t>
      </w:r>
    </w:p>
    <w:p>
      <w:pPr>
        <w:pStyle w:val="SubHeading"/>
        <w:keepNext/>
      </w:pPr>
      <w:r>
        <w:rPr>
          <w:rFonts w:ascii="Arial" w:hAnsi="Arial"/>
          <w:b/>
          <w:color w:val="2A394B"/>
          <w:sz w:val="18"/>
        </w:rPr>
        <w:t>Modernización de Aplicación Legacy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Analizó procesos legacy en Visual Basic, reglas de negocio e interacciones con SQL Server, y migró funcionalidad a APIs REST modernas en .NET Core.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Aplicó principios de Clean Architecture e implementó repositorios, DTOs, componentes de aplicación, integraciones con base de datos y pruebas automatizadas.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Utilizó Docker y Swagger/OpenAPI para apoyar los flujos de desarrollo, pruebas, documentación y despliegue.</w:t>
      </w:r>
    </w:p>
    <w:p>
      <w:pPr>
        <w:pStyle w:val="SubHeading"/>
        <w:keepNext/>
      </w:pPr>
      <w:r>
        <w:rPr>
          <w:rFonts w:ascii="Arial" w:hAnsi="Arial"/>
          <w:b/>
          <w:color w:val="2A394B"/>
          <w:sz w:val="18"/>
        </w:rPr>
        <w:t>Modernización de Backend para Almacenes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Lideró el análisis y refactorización de procedimientos almacenados complejos en SQL Server para operaciones de automatización de almacenes de alto volumen.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Rediseñó flujos de modificación y validación de datos para mejorar integridad, predictibilidad y mantenibilidad.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Contribuyó a mejoras arquitectónicas en .NET Core, al rediseño de la capa de datos y al diseño de procesamiento asíncrono basado en SQL Server para futura escalabilidad.</w:t>
      </w:r>
    </w:p>
    <w:p>
      <w:r>
        <w:br w:type="page"/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20"/>
        </w:rPr>
        <w:t>CONEKTA</w:t>
      </w:r>
    </w:p>
    <w:p>
      <w:pPr>
        <w:pStyle w:val="JobTitle"/>
        <w:keepNext/>
      </w:pPr>
      <w:r>
        <w:rPr>
          <w:rFonts w:ascii="Arial" w:hAnsi="Arial"/>
          <w:b/>
          <w:sz w:val="18"/>
        </w:rPr>
        <w:t>Desarrollador Backend Senior</w:t>
      </w:r>
      <w:r>
        <w:rPr>
          <w:rFonts w:ascii="Arial" w:hAnsi="Arial"/>
          <w:color w:val="5A5A5A"/>
          <w:sz w:val="18"/>
        </w:rPr>
        <w:t xml:space="preserve">  |  Mayo 2022 - Septiembre 2024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Lideró un proyecto de software desde planeación y diseño técnico hasta implementación y entrega para procesos críticos de checkout y pagos.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Modernizó la arquitectura de una API legacy en C# aplicando patrones de diseño actuales para reducir deuda técnica y mejorar mantenibilidad.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Rediseñó y mantuvo servicios backend en Golang y contribuyó a mejoras del modelo de datos para operaciones de checkout.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Desarrolló pruebas unitarias para flujos críticos de pago y trabajó con Docker, Jenkins, GitHub Actions, SonarQube y Datadog.</w:t>
      </w:r>
    </w:p>
    <w:p>
      <w:pPr>
        <w:pStyle w:val="SectionHeading"/>
        <w:pBdr>
          <w:bottom w:val="single" w:sz="8" w:space="2" w:color="B8C0CC"/>
        </w:pBdr>
        <w:keepNext/>
      </w:pPr>
      <w:r>
        <w:rPr>
          <w:rFonts w:ascii="Arial" w:hAnsi="Arial"/>
          <w:b/>
          <w:color w:val="2A394B"/>
          <w:sz w:val="19"/>
        </w:rPr>
        <w:t>EXPERIENCIA ADICIONAL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20"/>
        </w:rPr>
        <w:t>ENDAVA</w:t>
      </w:r>
    </w:p>
    <w:p>
      <w:pPr>
        <w:pStyle w:val="JobTitle"/>
        <w:keepNext/>
      </w:pPr>
      <w:r>
        <w:rPr>
          <w:rFonts w:ascii="Arial" w:hAnsi="Arial"/>
          <w:b/>
          <w:sz w:val="18"/>
        </w:rPr>
        <w:t>Desarrollador de Software Senior</w:t>
      </w:r>
      <w:r>
        <w:rPr>
          <w:rFonts w:ascii="Arial" w:hAnsi="Arial"/>
          <w:color w:val="5A5A5A"/>
          <w:sz w:val="18"/>
        </w:rPr>
        <w:t xml:space="preserve">  |  2022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Desarrolló estrategias de pruebas unitarias y de integración para software de control de sistemas automatizados de almacén.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Creó un simulador para reproducir flujos de automatización e interacciones con sistemas físicos en entornos controlados.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Ayudó a establecer un proceso de desarrollo y pruebas basado en GitFlow; trabajó con C#, WPF, WCF, SQL Server y soporte presencial en producción.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20"/>
        </w:rPr>
        <w:t>ACCENTURE</w:t>
      </w:r>
    </w:p>
    <w:p>
      <w:pPr>
        <w:pStyle w:val="JobTitle"/>
        <w:keepNext/>
      </w:pPr>
      <w:r>
        <w:rPr>
          <w:rFonts w:ascii="Arial" w:hAnsi="Arial"/>
          <w:b/>
          <w:sz w:val="18"/>
        </w:rPr>
        <w:t>Especialista Senior en Desarrollo de Aplicaciones</w:t>
      </w:r>
      <w:r>
        <w:rPr>
          <w:rFonts w:ascii="Arial" w:hAnsi="Arial"/>
          <w:color w:val="5A5A5A"/>
          <w:sz w:val="18"/>
        </w:rPr>
        <w:t xml:space="preserve">  |  2018 - 2021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Participó en la modernización de una aplicación hipotecaria legacy en Silverlight hacia una arquitectura moderna en .NET Core.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Desarrolló nuevos módulos con Angular, TypeScript, C# y SQL Server mientras mantenía la funcionalidad legacy durante la migración.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Trabajó directamente con el cliente y la dirección en prioridades técnicas y planeación trimestral de entregas.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20"/>
        </w:rPr>
        <w:t>BSD ENTERPRISE</w:t>
      </w:r>
    </w:p>
    <w:p>
      <w:pPr>
        <w:pStyle w:val="JobTitle"/>
        <w:keepNext/>
      </w:pPr>
      <w:r>
        <w:rPr>
          <w:rFonts w:ascii="Arial" w:hAnsi="Arial"/>
          <w:b/>
          <w:sz w:val="18"/>
        </w:rPr>
        <w:t>Desarrollador Web</w:t>
      </w:r>
      <w:r>
        <w:rPr>
          <w:rFonts w:ascii="Arial" w:hAnsi="Arial"/>
          <w:color w:val="5A5A5A"/>
          <w:sz w:val="18"/>
        </w:rPr>
        <w:t xml:space="preserve">  |  2018 - 2019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Fue responsable de dos áreas funcionales principales de una nueva plataforma de seguros, desde implementación hasta soporte en producción.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Desarrolló servicios backend en .NET y funcionalidad frontend con JavaScript/jQuery; diseñó APIs y mantuvo integraciones WCF.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Coordinó un equipo pequeño de desarrollo, además de pruebas y despliegues entre ambientes.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20"/>
        </w:rPr>
        <w:t>DEFINITY FIRST</w:t>
      </w:r>
    </w:p>
    <w:p>
      <w:pPr>
        <w:pStyle w:val="JobTitle"/>
        <w:keepNext/>
      </w:pPr>
      <w:r>
        <w:rPr>
          <w:rFonts w:ascii="Arial" w:hAnsi="Arial"/>
          <w:b/>
          <w:sz w:val="18"/>
        </w:rPr>
        <w:t>Ingeniero de Sistemas Web</w:t>
      </w:r>
      <w:r>
        <w:rPr>
          <w:rFonts w:ascii="Arial" w:hAnsi="Arial"/>
          <w:color w:val="5A5A5A"/>
          <w:sz w:val="18"/>
        </w:rPr>
        <w:t xml:space="preserve">  |  2014 - 2018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Desarrolló y mantuvo sistemas .NET y JavaScript para flujos críticos de servicios de emergencia.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Ayudó a migrar comunicaciones en tiempo real de polling a SignalR e integró APIs de Google Maps JavaScript.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Desarrolló procesos en SQL Server y trabajó con integraciones de SendGrid y Mailgun.</w:t>
      </w:r>
    </w:p>
    <w:p>
      <w:pPr>
        <w:pStyle w:val="SectionHeading"/>
        <w:pBdr>
          <w:bottom w:val="single" w:sz="8" w:space="2" w:color="B8C0CC"/>
        </w:pBdr>
        <w:keepNext/>
      </w:pPr>
      <w:r>
        <w:rPr>
          <w:rFonts w:ascii="Arial" w:hAnsi="Arial"/>
          <w:b/>
          <w:color w:val="2A394B"/>
          <w:sz w:val="19"/>
        </w:rPr>
        <w:t>PRODUCTOS SELECCIONADOS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19"/>
        </w:rPr>
        <w:t>Marvin</w:t>
      </w:r>
      <w:r>
        <w:rPr>
          <w:rFonts w:ascii="Arial" w:hAnsi="Arial"/>
          <w:color w:val="5A5A5A"/>
          <w:sz w:val="18"/>
        </w:rPr>
        <w:t xml:space="preserve">  |  </w:t>
      </w:r>
      <w:hyperlink r:id="rId11">
        <w:r>
          <w:rPr>
            <w:rFonts w:ascii="Arial" w:hAnsi="Arial"/>
            <w:color w:val="28548C"/>
            <w:u w:val="single"/>
            <w:sz w:val="19"/>
          </w:rPr>
          <w:t>usamarvin.com</w:t>
        </w:r>
      </w:hyperlink>
    </w:p>
    <w:p>
      <w:pPr>
        <w:pStyle w:val="BodyCompact"/>
      </w:pPr>
      <w:r>
        <w:rPr>
          <w:rFonts w:ascii="Arial" w:hAnsi="Arial"/>
          <w:sz w:val="17"/>
        </w:rPr>
        <w:t>Diseñó la arquitectura y desarrolló una plataforma SaaS multi-tenant para negocios de servicios que incluye citas, clientes, paquetes, pagos, reportes, acceso de personal y recordatorios. Responsable del diseño de producto, arquitectura, desarrollo full stack, modelado de datos, infraestructura, despliegue y evolución continua.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Tecnologías: </w:t>
      </w:r>
      <w:r>
        <w:rPr>
          <w:rFonts w:ascii="Arial" w:hAnsi="Arial"/>
          <w:sz w:val="17"/>
        </w:rPr>
        <w:t>Next.js, Node.js, PostgreSQL, Redis, Docker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19"/>
        </w:rPr>
        <w:t>Easy Quotes</w:t>
      </w:r>
      <w:r>
        <w:rPr>
          <w:rFonts w:ascii="Arial" w:hAnsi="Arial"/>
          <w:color w:val="5A5A5A"/>
          <w:sz w:val="18"/>
        </w:rPr>
        <w:t xml:space="preserve">  |  </w:t>
      </w:r>
      <w:hyperlink r:id="rId12">
        <w:r>
          <w:rPr>
            <w:rFonts w:ascii="Arial" w:hAnsi="Arial"/>
            <w:color w:val="28548C"/>
            <w:u w:val="single"/>
            <w:sz w:val="19"/>
          </w:rPr>
          <w:t>easy-quotes.com</w:t>
        </w:r>
      </w:hyperlink>
    </w:p>
    <w:p>
      <w:pPr>
        <w:pStyle w:val="BodyCompact"/>
      </w:pPr>
      <w:r>
        <w:rPr>
          <w:rFonts w:ascii="Arial" w:hAnsi="Arial"/>
          <w:sz w:val="17"/>
        </w:rPr>
        <w:t>Diseñó y desarrolló una plataforma multi-tenant de cotizaciones y flujo comercial con gestión de clientes, catálogos, plantillas reutilizables, precios, descuentos, impuestos, cotizaciones públicas, flujos de aprobación, seguimiento de pagos, branding, dashboards y acceso para equipos.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Tecnologías: </w:t>
      </w:r>
      <w:r>
        <w:rPr>
          <w:rFonts w:ascii="Arial" w:hAnsi="Arial"/>
          <w:sz w:val="17"/>
        </w:rPr>
        <w:t>TypeScript, React, Vite, Fastify, PostgreSQL, Drizzle, Zod, Docker, GitHub Actions</w:t>
      </w:r>
    </w:p>
    <w:p>
      <w:pPr>
        <w:pStyle w:val="SectionHeading"/>
        <w:pBdr>
          <w:bottom w:val="single" w:sz="8" w:space="2" w:color="B8C0CC"/>
        </w:pBdr>
        <w:keepNext/>
      </w:pPr>
      <w:r>
        <w:rPr>
          <w:rFonts w:ascii="Arial" w:hAnsi="Arial"/>
          <w:b/>
          <w:color w:val="2A394B"/>
          <w:sz w:val="19"/>
        </w:rPr>
        <w:t>EDUCACIÓN E IDIOMAS</w:t>
      </w:r>
    </w:p>
    <w:p>
      <w:pPr>
        <w:pStyle w:val="BodyCompact"/>
      </w:pPr>
      <w:r>
        <w:rPr>
          <w:rFonts w:ascii="Arial" w:hAnsi="Arial"/>
          <w:b/>
          <w:color w:val="2A394B"/>
          <w:sz w:val="18"/>
        </w:rPr>
        <w:t>Universidad de Monterrey</w:t>
      </w:r>
      <w:r>
        <w:rPr>
          <w:rFonts w:ascii="Arial" w:hAnsi="Arial"/>
          <w:sz w:val="18"/>
        </w:rPr>
        <w:t xml:space="preserve"> - Estudios de Ingeniería en Ciencias Computacionales</w:t>
      </w:r>
    </w:p>
    <w:p>
      <w:pPr>
        <w:pStyle w:val="BodyCompact"/>
      </w:pPr>
      <w:r>
        <w:rPr>
          <w:rFonts w:ascii="Arial" w:hAnsi="Arial"/>
          <w:b/>
          <w:color w:val="2A394B"/>
          <w:sz w:val="18"/>
        </w:rPr>
        <w:t xml:space="preserve">Idiomas: </w:t>
      </w:r>
      <w:r>
        <w:rPr>
          <w:rFonts w:ascii="Arial" w:hAnsi="Arial"/>
          <w:sz w:val="18"/>
        </w:rPr>
        <w:t>Español (Nativo) | Inglés (C1 / Avanzado)</w:t>
      </w:r>
    </w:p>
    <w:sectPr w:rsidR="00FC693F" w:rsidRPr="0006063C" w:rsidSect="00034616">
      <w:footerReference w:type="default" r:id="rId13"/>
      <w:pgSz w:w="12240" w:h="15840"/>
      <w:pgMar w:top="691" w:right="893" w:bottom="691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60"/>
      <w:jc w:val="center"/>
    </w:pPr>
    <w:r>
      <w:rPr>
        <w:rFonts w:ascii="Arial" w:hAnsi="Arial"/>
        <w:color w:val="828282"/>
        <w:sz w:val="15"/>
      </w:rPr>
      <w:t xml:space="preserve">Alejandro Veloz Barcenas  |  </w:t>
    </w:r>
    <w:r>
      <w:rPr>
        <w:sz w:val="15"/>
        <w:color w:val="828282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Heading">
    <w:name w:val="SectionHeading"/>
    <w:basedOn w:val="Normal"/>
    <w:pPr>
      <w:spacing w:before="100" w:after="60" w:line="240" w:lineRule="auto"/>
      <w:ind w:left="0" w:firstLine="0"/>
    </w:pPr>
    <w:rPr>
      <w:rFonts w:ascii="Arial" w:hAnsi="Arial"/>
      <w:sz w:val="19"/>
    </w:rPr>
  </w:style>
  <w:style w:type="paragraph" w:customStyle="1" w:styleId="BodyCompact">
    <w:name w:val="BodyCompact"/>
    <w:basedOn w:val="Normal"/>
    <w:pPr>
      <w:spacing w:before="0" w:after="40" w:line="245" w:lineRule="auto"/>
      <w:ind w:left="0" w:firstLine="0"/>
    </w:pPr>
    <w:rPr>
      <w:rFonts w:ascii="Arial" w:hAnsi="Arial"/>
      <w:sz w:val="18"/>
    </w:rPr>
  </w:style>
  <w:style w:type="paragraph" w:customStyle="1" w:styleId="JobCompany">
    <w:name w:val="JobCompany"/>
    <w:basedOn w:val="Normal"/>
    <w:pPr>
      <w:spacing w:before="80" w:after="10" w:line="240" w:lineRule="auto"/>
      <w:ind w:left="0" w:firstLine="0"/>
    </w:pPr>
    <w:rPr>
      <w:rFonts w:ascii="Arial" w:hAnsi="Arial"/>
      <w:sz w:val="20"/>
    </w:rPr>
  </w:style>
  <w:style w:type="paragraph" w:customStyle="1" w:styleId="JobTitle">
    <w:name w:val="JobTitle"/>
    <w:basedOn w:val="Normal"/>
    <w:pPr>
      <w:spacing w:before="0" w:after="30" w:line="240" w:lineRule="auto"/>
      <w:ind w:left="0" w:firstLine="0"/>
    </w:pPr>
    <w:rPr>
      <w:rFonts w:ascii="Arial" w:hAnsi="Arial"/>
      <w:sz w:val="18"/>
    </w:rPr>
  </w:style>
  <w:style w:type="paragraph" w:customStyle="1" w:styleId="SubHeading">
    <w:name w:val="SubHeading"/>
    <w:basedOn w:val="Normal"/>
    <w:pPr>
      <w:spacing w:before="40" w:after="10" w:line="240" w:lineRule="auto"/>
      <w:ind w:left="0" w:firstLine="0"/>
    </w:pPr>
    <w:rPr>
      <w:rFonts w:ascii="Arial" w:hAnsi="Arial"/>
      <w:sz w:val="18"/>
    </w:rPr>
  </w:style>
  <w:style w:type="paragraph" w:customStyle="1" w:styleId="BulletCompact">
    <w:name w:val="BulletCompact"/>
    <w:basedOn w:val="Normal"/>
    <w:pPr>
      <w:spacing w:before="0" w:after="13" w:line="240" w:lineRule="auto"/>
      <w:ind w:left="245" w:hanging="158"/>
    </w:pPr>
    <w:rPr>
      <w:rFonts w:ascii="Arial" w:hAnsi="Arial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aveloz_89@hotmail.com" TargetMode="External"/><Relationship Id="rId10" Type="http://schemas.openxmlformats.org/officeDocument/2006/relationships/hyperlink" Target="https://alejandroveloz.dev" TargetMode="External"/><Relationship Id="rId11" Type="http://schemas.openxmlformats.org/officeDocument/2006/relationships/hyperlink" Target="https://www.usamarvin.com" TargetMode="External"/><Relationship Id="rId12" Type="http://schemas.openxmlformats.org/officeDocument/2006/relationships/hyperlink" Target="https://www.easy-quotes.com" TargetMode="External"/><Relationship Id="rId13" Type="http://schemas.openxmlformats.org/officeDocument/2006/relationships/footer" Target="footer1.xml"/><Relationship Id="rId14" Type="http://schemas.openxmlformats.org/officeDocument/2006/relationships/hyperlink" Target="https://www.linkedin.com/in/alejandroveloz/?locale=es-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Alejandro Veloz Barcenas - Ingeniero de Software Senior Resume</dc:title>
  <dc:subject>Ingeniero de Software Senior Resume</dc:subject>
  <dc:creator>Alejandro Veloz Barcenas</dc:creator>
  <cp:keywords>C#, .NET, SQL Server, Azure Data Factory, ETL, Modernización, Ingeniería asistida por IA, Claude Code, Codex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